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58"/>
        <w:tblW w:w="16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046"/>
        <w:gridCol w:w="293"/>
        <w:gridCol w:w="7929"/>
      </w:tblGrid>
      <w:tr w:rsidR="00C8239A" w:rsidTr="00DD11D6">
        <w:trPr>
          <w:trHeight w:val="11453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7838D0" w:rsidRDefault="00C8239A" w:rsidP="00C8239A">
            <w:pPr>
              <w:spacing w:line="240" w:lineRule="auto"/>
              <w:jc w:val="both"/>
              <w:rPr>
                <w:rFonts w:cstheme="minorHAnsi"/>
                <w:sz w:val="18"/>
              </w:rPr>
            </w:pPr>
          </w:p>
          <w:p w:rsidR="00D20DA0" w:rsidRDefault="00C8239A" w:rsidP="00D20DA0">
            <w:pPr>
              <w:jc w:val="both"/>
              <w:rPr>
                <w:rFonts w:cstheme="minorHAnsi"/>
                <w:sz w:val="20"/>
              </w:rPr>
            </w:pPr>
            <w:r w:rsidRPr="00B71E4C">
              <w:rPr>
                <w:rFonts w:cstheme="minorHAnsi"/>
                <w:sz w:val="20"/>
              </w:rPr>
              <w:t xml:space="preserve">Если ты совмещаешь с работой </w:t>
            </w:r>
            <w:r w:rsidRPr="00B71E4C">
              <w:rPr>
                <w:rFonts w:cstheme="minorHAnsi"/>
                <w:b/>
                <w:sz w:val="20"/>
              </w:rPr>
              <w:t>обучение в школе или в колледже в свободное от учебы время</w:t>
            </w:r>
            <w:r w:rsidRPr="00B71E4C">
              <w:rPr>
                <w:rFonts w:cstheme="minorHAnsi"/>
                <w:sz w:val="20"/>
              </w:rPr>
              <w:t xml:space="preserve"> в течение учебного года, то продолжител</w:t>
            </w:r>
            <w:r w:rsidR="00D20DA0">
              <w:rPr>
                <w:rFonts w:cstheme="minorHAnsi"/>
                <w:sz w:val="20"/>
              </w:rPr>
              <w:t>ьность рабочей смены может быть:</w:t>
            </w:r>
          </w:p>
          <w:p w:rsidR="00C8239A" w:rsidRPr="00D20DA0" w:rsidRDefault="00C8239A" w:rsidP="00D20DA0">
            <w:pPr>
              <w:pStyle w:val="a3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</w:rPr>
            </w:pPr>
            <w:r w:rsidRPr="00D20DA0">
              <w:rPr>
                <w:rFonts w:cstheme="minorHAnsi"/>
                <w:b/>
                <w:sz w:val="18"/>
              </w:rPr>
              <w:t>НЕ БОЛЕЕ</w:t>
            </w:r>
            <w:r w:rsidRPr="00D20DA0">
              <w:rPr>
                <w:rFonts w:cstheme="minorHAnsi"/>
                <w:sz w:val="18"/>
              </w:rPr>
              <w:t xml:space="preserve"> 2,5 часов – если тебе от 14 до 16 лет;</w:t>
            </w:r>
          </w:p>
          <w:p w:rsidR="00C8239A" w:rsidRPr="00B71E4C" w:rsidRDefault="00C8239A" w:rsidP="00C8239A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4 часов – если тебе от 16 до 18 лет.</w:t>
            </w:r>
          </w:p>
          <w:p w:rsidR="00C8239A" w:rsidRPr="00083C83" w:rsidRDefault="00C8239A" w:rsidP="00C8239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333375</wp:posOffset>
                  </wp:positionV>
                  <wp:extent cx="1248410" cy="914400"/>
                  <wp:effectExtent l="0" t="0" r="8890" b="0"/>
                  <wp:wrapSquare wrapText="bothSides"/>
                  <wp:docPr id="19" name="Рисунок 19" descr="Заработная плата, зарплата, концепция расчета заработной платы. Куча  золотых монет, будильник или часы, календарь. Время - это деньги и  концепция планирования. Векторная иллюстрация | Премиум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аработная плата, зарплата, концепция расчета заработной платы. Куча  золотых монет, будильник или часы, календарь. Время - это деньги и  концепция планирования. Векторная иллюстрация | Премиум век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3C83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ОБРАТИ ВНИМАНИЕ НА ТО, КАК ОПЛАЧИВАЕТСЯ ТВОЯ РАБОТА:</w:t>
            </w:r>
          </w:p>
          <w:p w:rsidR="00C8239A" w:rsidRPr="00083C83" w:rsidRDefault="00C8239A" w:rsidP="00C8239A">
            <w:pPr>
              <w:spacing w:after="0" w:line="283" w:lineRule="atLeast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083C83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</w:rPr>
              <w:t>Заработная плата выплачивается не реже чем каждые полмесяца.</w:t>
            </w:r>
          </w:p>
          <w:p w:rsidR="00C8239A" w:rsidRPr="003C5E85" w:rsidRDefault="00C8239A" w:rsidP="00C8239A">
            <w:pPr>
              <w:spacing w:after="0" w:line="283" w:lineRule="atLeast"/>
              <w:jc w:val="both"/>
              <w:rPr>
                <w:sz w:val="20"/>
                <w:szCs w:val="18"/>
              </w:rPr>
            </w:pPr>
            <w:r w:rsidRPr="00083C83">
              <w:rPr>
                <w:rFonts w:cstheme="minorHAnsi"/>
                <w:color w:val="1F1F1F"/>
                <w:sz w:val="20"/>
                <w:szCs w:val="18"/>
                <w:shd w:val="clear" w:color="auto" w:fill="FFFFFF"/>
              </w:rPr>
              <w:t xml:space="preserve">Твоя работа </w:t>
            </w:r>
            <w:r w:rsidRPr="00083C83">
              <w:rPr>
                <w:rFonts w:cstheme="minorHAnsi"/>
                <w:color w:val="040C28"/>
                <w:sz w:val="20"/>
                <w:szCs w:val="18"/>
              </w:rPr>
              <w:t>оплачивается пропорционально отработанному времени (при повременной оплате) или выполненной работе (при сдельной оплате)</w:t>
            </w:r>
          </w:p>
          <w:p w:rsidR="00C8239A" w:rsidRPr="00083C83" w:rsidRDefault="00C8239A" w:rsidP="00C8239A">
            <w:pPr>
              <w:spacing w:after="0" w:line="28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8239A" w:rsidRPr="0071106A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3C8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  <w:t>РАБОТЫ, КОТОРЫЕ ТЫ НЕ МОЖЕШЬ ВЫПОЛНЯТЬ ДО ДОСТИЖЕНИЯ 18 ЛЕТ:</w:t>
            </w:r>
          </w:p>
          <w:p w:rsidR="00C8239A" w:rsidRPr="00083C83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6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2" name="Рисунок 22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Вредные и (или) опасные условия труда;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3" name="Рисунок 23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П</w:t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одземные работы;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4" name="Рисунок 24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Работа в игорном бизнесе,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содержания.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5" name="Рисунок 25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Работы по совместительству, т.е. если у тебя уже имеется место работы, и ты хочешь устроиться </w:t>
            </w:r>
            <w:r w:rsidR="00613CB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еще</w:t>
            </w:r>
            <w:r w:rsidR="00613CB4"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на </w:t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одну;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6" name="Рисунок 26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Работы в религиозных организациях;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7" name="Рисунок 27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Работы вахтовым методом;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8" name="Рисунок 28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262E3A"/>
                <w:sz w:val="18"/>
                <w:szCs w:val="18"/>
                <w:shd w:val="clear" w:color="auto" w:fill="FFFFFF"/>
              </w:rPr>
              <w:t>Работы, связанные с управлением и движением транспортных средств;</w:t>
            </w:r>
          </w:p>
          <w:p w:rsidR="00C8239A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Cs/>
                <w:i/>
                <w:sz w:val="18"/>
                <w:szCs w:val="18"/>
                <w:shd w:val="clear" w:color="auto" w:fill="FFFFFF"/>
              </w:rPr>
            </w:pPr>
            <w:r w:rsidRPr="003C5E85">
              <w:rPr>
                <w:noProof/>
                <w:sz w:val="18"/>
                <w:szCs w:val="18"/>
              </w:rPr>
              <w:drawing>
                <wp:inline distT="0" distB="0" distL="0" distR="0">
                  <wp:extent cx="202019" cy="202019"/>
                  <wp:effectExtent l="0" t="0" r="7620" b="7620"/>
                  <wp:docPr id="29" name="Рисунок 29" descr="Наклейка запрещено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клейка запрещено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2" cy="2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Работы, где выполня</w:t>
            </w:r>
            <w:r w:rsidR="005152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е</w:t>
            </w:r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тся переноска и передвижение работниками в возрасте до восемнадцати лет тяжестей, превышающих установленные для них предельные </w:t>
            </w:r>
            <w:hyperlink r:id="rId9" w:anchor="dst100010" w:tooltip="https://www.consultant.ru/document/cons_doc_LAW_23823/f0f7705ff869c0774d80d17729dbedaa3b3eec80/#dst100010" w:history="1">
              <w:r w:rsidRPr="003C5E85">
                <w:rPr>
                  <w:rStyle w:val="a4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нормы</w:t>
              </w:r>
            </w:hyperlink>
            <w:r w:rsidRPr="003C5E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установленные </w:t>
            </w:r>
            <w:r w:rsidRPr="003C5E85">
              <w:rPr>
                <w:rFonts w:asciiTheme="minorHAnsi" w:hAnsiTheme="minorHAnsi" w:cstheme="minorHAnsi"/>
                <w:bCs/>
                <w:i/>
                <w:sz w:val="18"/>
                <w:szCs w:val="18"/>
                <w:shd w:val="clear" w:color="auto" w:fill="FFFFFF"/>
              </w:rPr>
              <w:t>Постановлением Минтруда РФ от 07.04.1999 № 7 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</w:pPr>
          </w:p>
          <w:p w:rsidR="00C8239A" w:rsidRPr="00083C83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ind w:left="1080"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C8239A" w:rsidRPr="003C5E85" w:rsidRDefault="00C8239A" w:rsidP="00C8239A">
            <w:pPr>
              <w:jc w:val="right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3C5E85">
              <w:rPr>
                <w:rFonts w:cstheme="minorHAnsi"/>
                <w:b/>
                <w:color w:val="000000" w:themeColor="text1"/>
                <w:sz w:val="16"/>
                <w:szCs w:val="18"/>
                <w:shd w:val="clear" w:color="auto" w:fill="FFFFFF"/>
              </w:rPr>
              <w:t>Работа России</w:t>
            </w:r>
            <w:r w:rsidRPr="003C5E85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 — </w:t>
            </w:r>
            <w:r w:rsidRPr="003C5E85">
              <w:rPr>
                <w:rFonts w:cstheme="minorHAnsi"/>
                <w:color w:val="000000" w:themeColor="text1"/>
                <w:sz w:val="16"/>
                <w:szCs w:val="18"/>
              </w:rPr>
              <w:t>федеральная государственная информационная система, проект Федеральной службы по труду и занятости</w:t>
            </w:r>
            <w:r w:rsidRPr="003C5E85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: </w:t>
            </w:r>
            <w:hyperlink r:id="rId10" w:history="1">
              <w:r w:rsidRPr="003C5E85">
                <w:rPr>
                  <w:rStyle w:val="a4"/>
                  <w:rFonts w:cstheme="minorHAnsi"/>
                  <w:sz w:val="16"/>
                  <w:szCs w:val="18"/>
                  <w:shd w:val="clear" w:color="auto" w:fill="FFFFFF"/>
                </w:rPr>
                <w:t>https://trudvsem.ru/information-pages/service-temporary-employment-underage</w:t>
              </w:r>
            </w:hyperlink>
            <w:r w:rsidRPr="003C5E85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 xml:space="preserve">. </w:t>
            </w:r>
          </w:p>
          <w:p w:rsidR="00C8239A" w:rsidRPr="003C5E85" w:rsidRDefault="00C8239A" w:rsidP="00C8239A">
            <w:pPr>
              <w:jc w:val="right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3C5E85">
              <w:rPr>
                <w:b/>
                <w:sz w:val="16"/>
                <w:szCs w:val="18"/>
              </w:rPr>
              <w:t>Государственное казённое учреждение "Центр занятости населения города Кургана Курганской области"</w:t>
            </w:r>
            <w:r w:rsidRPr="003C5E85">
              <w:rPr>
                <w:rFonts w:cstheme="minorHAnsi"/>
                <w:b/>
                <w:color w:val="000000" w:themeColor="text1"/>
                <w:sz w:val="16"/>
                <w:szCs w:val="18"/>
              </w:rPr>
              <w:t xml:space="preserve"> - </w:t>
            </w:r>
            <w:hyperlink r:id="rId11" w:tgtFrame="_blank" w:history="1">
              <w:r w:rsidRPr="003C5E85">
                <w:rPr>
                  <w:rStyle w:val="a4"/>
                  <w:rFonts w:cstheme="minorHAnsi"/>
                  <w:color w:val="000000" w:themeColor="text1"/>
                  <w:sz w:val="16"/>
                  <w:szCs w:val="18"/>
                  <w:u w:val="none"/>
                </w:rPr>
                <w:t>г</w:t>
              </w:r>
              <w:proofErr w:type="gramStart"/>
              <w:r w:rsidRPr="003C5E85">
                <w:rPr>
                  <w:rStyle w:val="a4"/>
                  <w:rFonts w:cstheme="minorHAnsi"/>
                  <w:color w:val="000000" w:themeColor="text1"/>
                  <w:sz w:val="16"/>
                  <w:szCs w:val="18"/>
                  <w:u w:val="none"/>
                </w:rPr>
                <w:t>.К</w:t>
              </w:r>
              <w:proofErr w:type="gramEnd"/>
              <w:r w:rsidRPr="003C5E85">
                <w:rPr>
                  <w:rStyle w:val="a4"/>
                  <w:rFonts w:cstheme="minorHAnsi"/>
                  <w:color w:val="000000" w:themeColor="text1"/>
                  <w:sz w:val="16"/>
                  <w:szCs w:val="18"/>
                  <w:u w:val="none"/>
                </w:rPr>
                <w:t>урган, ул. М. Горького, 186</w:t>
              </w:r>
            </w:hyperlink>
            <w:r w:rsidRPr="003C5E85">
              <w:rPr>
                <w:rFonts w:cstheme="minorHAnsi"/>
                <w:color w:val="000000" w:themeColor="text1"/>
                <w:sz w:val="16"/>
                <w:szCs w:val="18"/>
              </w:rPr>
              <w:t>, тел.: 8 (3522) 24-16-49, телефон «горячей линии» :  24-16-4</w:t>
            </w:r>
            <w:r w:rsidRPr="003C5E85">
              <w:rPr>
                <w:b/>
                <w:color w:val="000000" w:themeColor="text1"/>
                <w:sz w:val="16"/>
                <w:szCs w:val="18"/>
              </w:rPr>
              <w:t>9</w:t>
            </w:r>
          </w:p>
          <w:p w:rsidR="00C8239A" w:rsidRPr="003C5E85" w:rsidRDefault="00C8239A" w:rsidP="00C8239A">
            <w:pPr>
              <w:pStyle w:val="a5"/>
              <w:shd w:val="clear" w:color="auto" w:fill="FFFFFF"/>
              <w:tabs>
                <w:tab w:val="left" w:pos="1843"/>
              </w:tabs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3C5E85">
              <w:rPr>
                <w:rFonts w:cstheme="minorHAnsi"/>
                <w:b/>
                <w:color w:val="000000" w:themeColor="text1"/>
                <w:sz w:val="16"/>
              </w:rPr>
              <w:t>Служба Уполномоченного по правам ребенка в Курганской области</w:t>
            </w:r>
            <w:r w:rsidRPr="003C5E85">
              <w:rPr>
                <w:rFonts w:cstheme="minorHAnsi"/>
                <w:color w:val="000000" w:themeColor="text1"/>
                <w:sz w:val="16"/>
              </w:rPr>
              <w:t xml:space="preserve"> – телефон: 8(3522) 41-32-64, официальная группа </w:t>
            </w:r>
            <w:proofErr w:type="spellStart"/>
            <w:r w:rsidRPr="003C5E85">
              <w:rPr>
                <w:rFonts w:cstheme="minorHAnsi"/>
                <w:color w:val="000000" w:themeColor="text1"/>
                <w:sz w:val="16"/>
              </w:rPr>
              <w:t>Вконтакте</w:t>
            </w:r>
            <w:proofErr w:type="spellEnd"/>
            <w:r w:rsidRPr="003C5E85">
              <w:rPr>
                <w:rFonts w:cstheme="minorHAnsi"/>
                <w:color w:val="000000" w:themeColor="text1"/>
                <w:sz w:val="16"/>
              </w:rPr>
              <w:t xml:space="preserve">: </w:t>
            </w:r>
            <w:hyperlink r:id="rId12" w:history="1">
              <w:r w:rsidRPr="008129AE">
                <w:rPr>
                  <w:rStyle w:val="a4"/>
                  <w:rFonts w:cstheme="minorHAnsi"/>
                  <w:sz w:val="16"/>
                </w:rPr>
                <w:t>https://vk.com/uprkurgan</w:t>
              </w:r>
            </w:hyperlink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3C5E85" w:rsidRDefault="00C8239A" w:rsidP="00C8239A">
            <w:pPr>
              <w:tabs>
                <w:tab w:val="left" w:pos="1843"/>
              </w:tabs>
              <w:jc w:val="right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39A" w:rsidRDefault="00C8239A" w:rsidP="00C8239A">
            <w:pPr>
              <w:spacing w:after="0"/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                 </w:t>
            </w:r>
          </w:p>
          <w:p w:rsidR="00C8239A" w:rsidRDefault="00C8239A" w:rsidP="00C8239A">
            <w:pPr>
              <w:spacing w:after="0"/>
              <w:rPr>
                <w:rFonts w:cstheme="minorHAnsi"/>
                <w:b/>
                <w:color w:val="000000" w:themeColor="text1"/>
                <w:sz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</w:rPr>
              <w:t xml:space="preserve">                   </w:t>
            </w:r>
            <w:r w:rsidRPr="00964426">
              <w:rPr>
                <w:rFonts w:cstheme="minorHAnsi"/>
                <w:b/>
                <w:color w:val="000000" w:themeColor="text1"/>
                <w:sz w:val="24"/>
              </w:rPr>
              <w:t>ПАМЯТКА ПО ТРУДОУСТРОЙСТВУ</w:t>
            </w:r>
          </w:p>
          <w:p w:rsidR="00C8239A" w:rsidRPr="0098680D" w:rsidRDefault="00C8239A" w:rsidP="00C8239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highlight w:val="yellow"/>
              </w:rPr>
            </w:pPr>
            <w:r w:rsidRPr="0098680D">
              <w:rPr>
                <w:rFonts w:cstheme="minorHAnsi"/>
                <w:b/>
                <w:color w:val="000000" w:themeColor="text1"/>
              </w:rPr>
              <w:t>от службы Уполномоченного по правам ребенка в Курганской области</w:t>
            </w:r>
          </w:p>
          <w:p w:rsidR="00C8239A" w:rsidRDefault="00C8239A" w:rsidP="00C8239A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  <w:p w:rsidR="00C8239A" w:rsidRPr="007838D0" w:rsidRDefault="00C8239A" w:rsidP="00C8239A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  <w:sz w:val="20"/>
              </w:rPr>
            </w:pPr>
            <w:r w:rsidRPr="003C5E85">
              <w:rPr>
                <w:i/>
                <w:noProof/>
                <w:color w:val="000000" w:themeColor="text1"/>
                <w:sz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405765</wp:posOffset>
                  </wp:positionV>
                  <wp:extent cx="1616075" cy="1097915"/>
                  <wp:effectExtent l="0" t="0" r="3175" b="6985"/>
                  <wp:wrapTight wrapText="bothSides">
                    <wp:wrapPolygon edited="0">
                      <wp:start x="1018" y="0"/>
                      <wp:lineTo x="0" y="750"/>
                      <wp:lineTo x="0" y="20988"/>
                      <wp:lineTo x="1018" y="21363"/>
                      <wp:lineTo x="20369" y="21363"/>
                      <wp:lineTo x="21388" y="20988"/>
                      <wp:lineTo x="21388" y="750"/>
                      <wp:lineTo x="20369" y="0"/>
                      <wp:lineTo x="1018" y="0"/>
                    </wp:wrapPolygon>
                  </wp:wrapTight>
                  <wp:docPr id="1" name="Рисунок 1" descr="Интернет-журнал &quot;448 ВЁРСТ&quot; | Срочный трудовой догов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тернет-журнал &quot;448 ВЁРСТ&quot; | Срочный трудовой догов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97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3C5E85">
              <w:rPr>
                <w:rFonts w:cstheme="minorHAnsi"/>
                <w:b/>
                <w:color w:val="000000" w:themeColor="text1"/>
                <w:highlight w:val="yellow"/>
              </w:rPr>
              <w:t>Согласно трудовому законодательству, с некоторыми условиями, ты можешь заключить трудовой договор от своего лица с 14 лет.</w:t>
            </w:r>
          </w:p>
          <w:p w:rsidR="00C8239A" w:rsidRPr="003C5E85" w:rsidRDefault="00C8239A" w:rsidP="00C8239A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highlight w:val="yellow"/>
              </w:rPr>
            </w:pPr>
            <w:r w:rsidRPr="003C5E85">
              <w:rPr>
                <w:rFonts w:cstheme="minorHAnsi"/>
                <w:b/>
                <w:i/>
                <w:color w:val="000000" w:themeColor="text1"/>
                <w:sz w:val="28"/>
                <w:shd w:val="clear" w:color="auto" w:fill="FFFFFF"/>
              </w:rPr>
              <w:t>Трудовой договор</w:t>
            </w:r>
            <w:r w:rsidRPr="003C5E85">
              <w:rPr>
                <w:rFonts w:cstheme="minorHAnsi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3C5E85">
              <w:rPr>
                <w:rFonts w:cstheme="minorHAnsi"/>
                <w:color w:val="000000" w:themeColor="text1"/>
                <w:sz w:val="20"/>
                <w:shd w:val="clear" w:color="auto" w:fill="FFFFFF"/>
              </w:rPr>
              <w:t>– это документ, который закрепляет твои права и обязанности, а также права и обязанности работодателя.</w:t>
            </w:r>
          </w:p>
          <w:p w:rsidR="00C8239A" w:rsidRPr="003C5E85" w:rsidRDefault="00C8239A" w:rsidP="00C8239A">
            <w:pPr>
              <w:shd w:val="clear" w:color="auto" w:fill="FFFFFF"/>
              <w:spacing w:after="15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</w:pPr>
            <w:r w:rsidRPr="003C5E85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t>Если тебе 14 лет, то трудовой договор можно заключить при наличии одновременно следующих условий:</w:t>
            </w:r>
          </w:p>
          <w:p w:rsidR="00C8239A" w:rsidRPr="003C5E85" w:rsidRDefault="00C8239A" w:rsidP="00C8239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>труд является легким и не причиняет вред здоровью;</w:t>
            </w:r>
          </w:p>
          <w:p w:rsidR="00C8239A" w:rsidRPr="003C5E85" w:rsidRDefault="00C8239A" w:rsidP="00C8239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>дано согласие одного из родителей (попечителя) (при трудоустройстве детей-сирот и детей, оставшихся без попечения родителей необходимо согласие органа опеки и попечительства или иного законного представителя работника),</w:t>
            </w:r>
          </w:p>
          <w:p w:rsidR="00C8239A" w:rsidRPr="003C5E85" w:rsidRDefault="00C8239A" w:rsidP="000417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>работа производится в свободное от учебы</w:t>
            </w:r>
            <w:r w:rsidR="000417D4">
              <w:rPr>
                <w:rFonts w:eastAsia="Times New Roman" w:cstheme="minorHAnsi"/>
                <w:color w:val="000000" w:themeColor="text1"/>
                <w:sz w:val="20"/>
                <w:lang w:eastAsia="ru-RU"/>
              </w:rPr>
              <w:t xml:space="preserve"> время и  не приносит ей ущерба.</w:t>
            </w:r>
          </w:p>
          <w:p w:rsidR="00C8239A" w:rsidRPr="003C5E85" w:rsidRDefault="00C8239A" w:rsidP="00C8239A">
            <w:pPr>
              <w:shd w:val="clear" w:color="auto" w:fill="FFFFFF"/>
              <w:spacing w:after="150" w:line="240" w:lineRule="auto"/>
              <w:rPr>
                <w:rFonts w:cstheme="minorHAnsi"/>
                <w:color w:val="000000" w:themeColor="text1"/>
                <w:highlight w:val="white"/>
              </w:rPr>
            </w:pPr>
            <w:r w:rsidRPr="003C5E85">
              <w:rPr>
                <w:rFonts w:eastAsia="Times New Roman" w:cstheme="minorHAnsi"/>
                <w:b/>
                <w:bCs/>
                <w:color w:val="000000" w:themeColor="text1"/>
                <w:highlight w:val="white"/>
                <w:lang w:eastAsia="ru-RU"/>
              </w:rPr>
              <w:t>Если тебе 15 лет, то ты можешь заключить трудовой договор при наличии одновременно следующих условий: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труд является легким и не причиняет вред здоровью;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после получения общего образования в школе.</w:t>
            </w:r>
          </w:p>
          <w:p w:rsidR="00C8239A" w:rsidRPr="003C5E85" w:rsidRDefault="00C8239A" w:rsidP="00C823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150" w:line="240" w:lineRule="auto"/>
              <w:rPr>
                <w:rFonts w:cstheme="minorHAnsi"/>
                <w:b/>
                <w:bCs/>
                <w:color w:val="000000" w:themeColor="text1"/>
                <w:highlight w:val="white"/>
              </w:rPr>
            </w:pPr>
            <w:r w:rsidRPr="003C5E85">
              <w:rPr>
                <w:rFonts w:eastAsia="Times New Roman" w:cstheme="minorHAnsi"/>
                <w:b/>
                <w:bCs/>
                <w:color w:val="000000" w:themeColor="text1"/>
                <w:highlight w:val="white"/>
                <w:lang w:eastAsia="ru-RU"/>
              </w:rPr>
              <w:t>Если тебе 15 лет, ты не получил общее образование, но продолжаешь получать общее образование в иной форме обучения, то ты можешь заключить трудовой договор при наличии одновременно следующих условий: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труд является легким и не причиняет вред здоровью;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sz w:val="20"/>
                <w:highlight w:val="white"/>
              </w:rPr>
            </w:pPr>
            <w:r w:rsidRPr="003C5E85">
              <w:rPr>
                <w:rFonts w:eastAsia="Times New Roman" w:cstheme="minorHAnsi"/>
                <w:color w:val="000000" w:themeColor="text1"/>
                <w:sz w:val="20"/>
                <w:highlight w:val="white"/>
                <w:lang w:eastAsia="ru-RU"/>
              </w:rPr>
              <w:t>работа не приносит ущерба в освоении образовательной программы.</w:t>
            </w:r>
          </w:p>
          <w:p w:rsidR="00C8239A" w:rsidRPr="003C5E85" w:rsidRDefault="00C8239A" w:rsidP="00C8239A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-5690870</wp:posOffset>
                  </wp:positionV>
                  <wp:extent cx="1190625" cy="887095"/>
                  <wp:effectExtent l="0" t="0" r="9525" b="0"/>
                  <wp:wrapSquare wrapText="bothSides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 УПР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621" t="12819" r="16551" b="5613"/>
                          <a:stretch/>
                        </pic:blipFill>
                        <pic:spPr bwMode="auto">
                          <a:xfrm>
                            <a:off x="0" y="0"/>
                            <a:ext cx="1190625" cy="88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3994785</wp:posOffset>
                  </wp:positionH>
                  <wp:positionV relativeFrom="paragraph">
                    <wp:posOffset>315595</wp:posOffset>
                  </wp:positionV>
                  <wp:extent cx="850265" cy="850265"/>
                  <wp:effectExtent l="0" t="0" r="6985" b="6985"/>
                  <wp:wrapTight wrapText="bothSides">
                    <wp:wrapPolygon edited="0">
                      <wp:start x="16938" y="0"/>
                      <wp:lineTo x="8711" y="4355"/>
                      <wp:lineTo x="0" y="12583"/>
                      <wp:lineTo x="0" y="19842"/>
                      <wp:lineTo x="2420" y="21294"/>
                      <wp:lineTo x="8227" y="21294"/>
                      <wp:lineTo x="9195" y="21294"/>
                      <wp:lineTo x="11615" y="16938"/>
                      <wp:lineTo x="14518" y="15486"/>
                      <wp:lineTo x="18390" y="10647"/>
                      <wp:lineTo x="17906" y="7743"/>
                      <wp:lineTo x="21294" y="4355"/>
                      <wp:lineTo x="21294" y="0"/>
                      <wp:lineTo x="16938" y="0"/>
                    </wp:wrapPolygon>
                  </wp:wrapTight>
                  <wp:docPr id="2" name="Рисунок 2" descr="Печать – Бесплатные иконки: бизн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Печать – Бесплатные иконки: бизн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5E85">
              <w:rPr>
                <w:rFonts w:cstheme="minorHAnsi"/>
                <w:b/>
                <w:color w:val="000000" w:themeColor="text1"/>
              </w:rPr>
              <w:t>При заключении договора с 16 лет требуется соблюдение условий трудоустройства для всех несовершеннолетних в целом, о которых будет говориться ниже.</w:t>
            </w:r>
          </w:p>
          <w:p w:rsidR="00C8239A" w:rsidRDefault="00C8239A" w:rsidP="00C8239A">
            <w:pPr>
              <w:pStyle w:val="a3"/>
              <w:tabs>
                <w:tab w:val="left" w:pos="1843"/>
              </w:tabs>
              <w:spacing w:line="240" w:lineRule="auto"/>
              <w:jc w:val="both"/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C8239A" w:rsidTr="0098657D">
        <w:trPr>
          <w:trHeight w:val="1148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DD11D6" w:rsidRDefault="00C8239A" w:rsidP="00C8239A">
            <w:pPr>
              <w:spacing w:line="240" w:lineRule="auto"/>
              <w:jc w:val="both"/>
              <w:rPr>
                <w:b/>
                <w:color w:val="000000" w:themeColor="text1"/>
                <w:sz w:val="18"/>
                <w:highlight w:val="yellow"/>
                <w:lang w:val="en-US"/>
              </w:rPr>
            </w:pPr>
          </w:p>
          <w:p w:rsidR="00C8239A" w:rsidRPr="007838D0" w:rsidRDefault="00C8239A" w:rsidP="00C8239A">
            <w:pPr>
              <w:spacing w:line="240" w:lineRule="auto"/>
              <w:jc w:val="both"/>
              <w:rPr>
                <w:b/>
                <w:color w:val="000000" w:themeColor="text1"/>
                <w:sz w:val="18"/>
              </w:rPr>
            </w:pPr>
            <w:r w:rsidRPr="007838D0">
              <w:rPr>
                <w:b/>
                <w:color w:val="000000" w:themeColor="text1"/>
                <w:sz w:val="18"/>
                <w:highlight w:val="yellow"/>
              </w:rPr>
              <w:t>ШАГ 1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</w:p>
          <w:p w:rsidR="00C8239A" w:rsidRPr="00B24A08" w:rsidRDefault="00C8239A" w:rsidP="00C8239A">
            <w:pPr>
              <w:spacing w:line="240" w:lineRule="auto"/>
              <w:jc w:val="both"/>
              <w:rPr>
                <w:rFonts w:cstheme="minorHAnsi"/>
                <w:color w:val="000000" w:themeColor="text1"/>
                <w:sz w:val="18"/>
                <w:u w:val="single"/>
              </w:rPr>
            </w:pPr>
            <w:r w:rsidRPr="00B24A08">
              <w:rPr>
                <w:rFonts w:cstheme="minorHAnsi"/>
                <w:color w:val="000000" w:themeColor="text1"/>
                <w:sz w:val="18"/>
                <w:u w:val="single"/>
              </w:rPr>
              <w:t>Подготовь документы, которые необходимы для трудоустройства: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line="240" w:lineRule="auto"/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Паспорт 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line="240" w:lineRule="auto"/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Трудовая книжка и (или) сведения о трудовой деятельности (если ранее работал), если их нет,  работодатель обязан вести сведения о трудовой деятельности в электронном виде;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spacing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</w:rPr>
            </w:pPr>
            <w:proofErr w:type="gramStart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Д</w:t>
            </w:r>
            <w:hyperlink r:id="rId16" w:tooltip="https://login.consultant.ru/link/?req=doc&amp;base=LAW&amp;n=453015&amp;dst=100013&amp;field=134&amp;date=13.12.2024" w:history="1">
              <w:r w:rsidRPr="007838D0">
                <w:rPr>
                  <w:rStyle w:val="a4"/>
                  <w:rFonts w:eastAsia="Times New Roman" w:cstheme="minorHAnsi"/>
                  <w:color w:val="000000" w:themeColor="text1"/>
                  <w:sz w:val="18"/>
                </w:rPr>
                <w:t>окумент</w:t>
              </w:r>
              <w:proofErr w:type="gramEnd"/>
            </w:hyperlink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, подтверждающий регистрацию в системе индивидуального (персонифицированного) учета, в том числе в форме электронного документа, 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трудоустройство проходит впервые – его оформляет работодатель</w:t>
            </w:r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. Самостоятельно данный документ можно получить на </w:t>
            </w:r>
            <w:proofErr w:type="spellStart"/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>Госуслугах</w:t>
            </w:r>
            <w:proofErr w:type="spellEnd"/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 через услугу по подтверждению регистрации в системе индивидуального (персонифицированного) учета.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Заключение о допуске к работе по прохождению обязательного медицинского осмотра </w:t>
            </w:r>
            <w:r w:rsidRPr="007838D0">
              <w:rPr>
                <w:rFonts w:cstheme="minorHAnsi"/>
                <w:i/>
                <w:color w:val="000000" w:themeColor="text1"/>
                <w:sz w:val="18"/>
                <w:u w:val="single"/>
                <w:shd w:val="clear" w:color="auto" w:fill="FFFFFF"/>
              </w:rPr>
              <w:t>(СМ. ШАГ 3)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Документ воинского учета (юношам от 17 лет);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rFonts w:eastAsia="Times New Roman" w:cstheme="minorHAnsi"/>
                <w:color w:val="000000" w:themeColor="text1"/>
                <w:sz w:val="18"/>
              </w:rPr>
              <w:t xml:space="preserve"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 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(если от 16 до 18 лет)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Письменное согласие одного из родителей на трудоустройство (если менее 15 лет);</w:t>
            </w:r>
          </w:p>
          <w:p w:rsidR="00C8239A" w:rsidRPr="007838D0" w:rsidRDefault="00C8239A" w:rsidP="00C8239A">
            <w:pPr>
              <w:tabs>
                <w:tab w:val="left" w:pos="1843"/>
              </w:tabs>
              <w:ind w:left="720"/>
              <w:rPr>
                <w:rFonts w:cstheme="minorHAnsi"/>
                <w:b/>
                <w:color w:val="000000" w:themeColor="text1"/>
                <w:sz w:val="20"/>
              </w:rPr>
            </w:pPr>
            <w:r w:rsidRPr="007838D0">
              <w:rPr>
                <w:rFonts w:cstheme="minorHAnsi"/>
                <w:b/>
                <w:color w:val="000000" w:themeColor="text1"/>
                <w:sz w:val="20"/>
              </w:rPr>
              <w:t>Работодатель имеет право запросить следующие документы:</w:t>
            </w:r>
          </w:p>
          <w:p w:rsidR="00C8239A" w:rsidRPr="003C5E85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Идентификационный номер налогоплательщика (ИНН);</w:t>
            </w:r>
          </w:p>
          <w:p w:rsidR="00C8239A" w:rsidRPr="007838D0" w:rsidRDefault="00C8239A" w:rsidP="00C8239A">
            <w:pPr>
              <w:pStyle w:val="a3"/>
              <w:numPr>
                <w:ilvl w:val="0"/>
                <w:numId w:val="1"/>
              </w:numPr>
              <w:tabs>
                <w:tab w:val="left" w:pos="1843"/>
              </w:tabs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Справка из школы с расписанием занятий. 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2</w:t>
            </w:r>
          </w:p>
          <w:p w:rsidR="00C8239A" w:rsidRPr="007838D0" w:rsidRDefault="000417D4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3692525</wp:posOffset>
                  </wp:positionH>
                  <wp:positionV relativeFrom="paragraph">
                    <wp:posOffset>-953135</wp:posOffset>
                  </wp:positionV>
                  <wp:extent cx="1341755" cy="1115695"/>
                  <wp:effectExtent l="0" t="0" r="0" b="8255"/>
                  <wp:wrapThrough wrapText="bothSides">
                    <wp:wrapPolygon edited="0">
                      <wp:start x="0" y="0"/>
                      <wp:lineTo x="0" y="21391"/>
                      <wp:lineTo x="21160" y="21391"/>
                      <wp:lineTo x="21160" y="0"/>
                      <wp:lineTo x="0" y="0"/>
                    </wp:wrapPolygon>
                  </wp:wrapThrough>
                  <wp:docPr id="7" name="Рисунок 7" descr="Паспорт россия вектор - векторные изображения, Паспорт россия вектор  картинки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спорт россия вектор - векторные изображения, Паспорт россия вектор  картинки | Depositpho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317" t="11906" b="13492"/>
                          <a:stretch/>
                        </pic:blipFill>
                        <pic:spPr bwMode="auto">
                          <a:xfrm>
                            <a:off x="0" y="0"/>
                            <a:ext cx="134175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8239A"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ты уже определился с местом своей работы, тебе нужно договориться о собеседовании.</w:t>
            </w:r>
          </w:p>
          <w:p w:rsidR="00C8239A" w:rsidRPr="007838D0" w:rsidRDefault="00C8239A" w:rsidP="00C8239A">
            <w:pPr>
              <w:jc w:val="both"/>
              <w:rPr>
                <w:color w:val="000000" w:themeColor="text1"/>
                <w:sz w:val="18"/>
              </w:rPr>
            </w:pPr>
            <w:r w:rsidRPr="007838D0">
              <w:rPr>
                <w:color w:val="000000" w:themeColor="text1"/>
                <w:sz w:val="18"/>
              </w:rPr>
              <w:t>В случае, если ты не нашел подходящую для тебя работу самостоятельно, ты можешь  зайти на сайт «Работа России», он создан для того, чтобы помочь гражданам найти работу, а работодателям - работников. В данном случае тебе окажут меру государственной поддержки по временному трудоустройству как несовершеннолетнему гражданину.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Для входа и получения </w:t>
            </w:r>
            <w:proofErr w:type="gramStart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меры поддержки центра занятости населения</w:t>
            </w:r>
            <w:proofErr w:type="gramEnd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на портале «Работа России» используется подтверждённая учётная запись </w:t>
            </w:r>
            <w:proofErr w:type="spellStart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Госуслуг</w:t>
            </w:r>
            <w:proofErr w:type="spellEnd"/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.</w:t>
            </w:r>
          </w:p>
          <w:p w:rsidR="00C8239A" w:rsidRPr="008F6EDE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</w:rPr>
            </w:pPr>
            <w:r w:rsidRPr="008F6EDE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у тебя появятся дополнительные вопросы по трудоустройству, ты можешь обратиться в</w:t>
            </w:r>
            <w:r w:rsidRPr="008F6EDE">
              <w:rPr>
                <w:b/>
                <w:color w:val="000000" w:themeColor="text1"/>
                <w:sz w:val="18"/>
              </w:rPr>
              <w:t xml:space="preserve"> Государственное казённое учреждение "Центр занятости населения города Кургана Курганской области" </w:t>
            </w:r>
            <w:r w:rsidRPr="008F6EDE">
              <w:rPr>
                <w:rFonts w:cstheme="minorHAnsi"/>
                <w:b/>
                <w:color w:val="000000" w:themeColor="text1"/>
                <w:sz w:val="18"/>
              </w:rPr>
              <w:t xml:space="preserve"> или в его филиалы в твоем муниципальном округе.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3</w:t>
            </w:r>
          </w:p>
          <w:p w:rsidR="00C8239A" w:rsidRPr="006073B2" w:rsidRDefault="00C8239A" w:rsidP="006073B2">
            <w:pPr>
              <w:jc w:val="both"/>
              <w:rPr>
                <w:color w:val="000000" w:themeColor="text1"/>
                <w:sz w:val="18"/>
              </w:rPr>
            </w:pPr>
            <w:r w:rsidRPr="007838D0">
              <w:rPr>
                <w:color w:val="000000" w:themeColor="text1"/>
                <w:sz w:val="18"/>
              </w:rPr>
              <w:t xml:space="preserve">Чтобы узнать, </w:t>
            </w:r>
            <w:r w:rsidRPr="007838D0">
              <w:rPr>
                <w:b/>
                <w:color w:val="000000" w:themeColor="text1"/>
                <w:sz w:val="18"/>
              </w:rPr>
              <w:t>можно ли тебе трудоустраиваться,</w:t>
            </w:r>
            <w:r w:rsidRPr="007838D0">
              <w:rPr>
                <w:color w:val="000000" w:themeColor="text1"/>
                <w:sz w:val="18"/>
              </w:rPr>
              <w:t xml:space="preserve"> тебе нужно пройти медицинский осмотр. Направление на медосмотр </w:t>
            </w:r>
            <w:r w:rsidRPr="007838D0">
              <w:rPr>
                <w:b/>
                <w:color w:val="000000" w:themeColor="text1"/>
                <w:sz w:val="18"/>
              </w:rPr>
              <w:t>выдает твой будущий работодатель</w:t>
            </w:r>
            <w:r w:rsidRPr="007838D0">
              <w:rPr>
                <w:color w:val="000000" w:themeColor="text1"/>
                <w:sz w:val="18"/>
              </w:rPr>
              <w:t xml:space="preserve"> до заключения трудового договора, также он должен сам тебе оплатить данный осмотр.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8239A" w:rsidRPr="007838D0" w:rsidRDefault="00C8239A" w:rsidP="00C8239A">
            <w:pPr>
              <w:rPr>
                <w:sz w:val="18"/>
              </w:rPr>
            </w:pPr>
            <w:r w:rsidRPr="007838D0">
              <w:rPr>
                <w:sz w:val="18"/>
              </w:rPr>
              <w:t xml:space="preserve">. 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</w:p>
          <w:p w:rsidR="00C8239A" w:rsidRDefault="00C8239A" w:rsidP="00C8239A">
            <w:pPr>
              <w:spacing w:line="240" w:lineRule="auto"/>
              <w:jc w:val="both"/>
              <w:rPr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39A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</w:pPr>
          </w:p>
          <w:p w:rsidR="00C8239A" w:rsidRPr="00823430" w:rsidRDefault="00C8239A" w:rsidP="00C8239A">
            <w:pPr>
              <w:rPr>
                <w:sz w:val="18"/>
              </w:rPr>
            </w:pPr>
            <w:r w:rsidRPr="007838D0">
              <w:rPr>
                <w:sz w:val="18"/>
              </w:rPr>
              <w:t>Медицинский осмотр тебе нужно пройти в поликлинике по месту жительства. По результатам обследования тебе будет выдана справка формы 086/</w:t>
            </w:r>
            <w:proofErr w:type="gramStart"/>
            <w:r w:rsidRPr="007838D0">
              <w:rPr>
                <w:sz w:val="18"/>
              </w:rPr>
              <w:t>у</w:t>
            </w:r>
            <w:proofErr w:type="gramEnd"/>
            <w:r w:rsidRPr="007838D0">
              <w:rPr>
                <w:sz w:val="18"/>
              </w:rPr>
              <w:t xml:space="preserve"> с заключением о допуске к работе. </w:t>
            </w:r>
          </w:p>
          <w:p w:rsidR="00C8239A" w:rsidRPr="007838D0" w:rsidRDefault="00C8239A" w:rsidP="00C8239A">
            <w:pPr>
              <w:jc w:val="both"/>
              <w:rPr>
                <w:b/>
                <w:sz w:val="18"/>
              </w:rPr>
            </w:pPr>
            <w:r w:rsidRPr="007838D0">
              <w:rPr>
                <w:b/>
                <w:sz w:val="18"/>
                <w:highlight w:val="yellow"/>
              </w:rPr>
              <w:t>ШАГ 4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Получив заключение о допуске к работе, ты имеешь все документы для заключения трудового договора.</w:t>
            </w:r>
            <w:r w:rsidRPr="007838D0">
              <w:rPr>
                <w:rFonts w:cstheme="minorHAnsi"/>
                <w:b/>
                <w:noProof/>
                <w:lang w:eastAsia="ru-RU"/>
              </w:rPr>
              <w:t xml:space="preserve"> 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Если по итогам соб</w:t>
            </w:r>
            <w:r w:rsidR="00D20DA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еседования работодатель соглашае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тся принять тебя на работу,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обязательно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заключи трудовой договор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.  Договор обязует стороны следовать трудовому законодательству. Без договора тебе будет трудно доказать факт того, что ты работал у конкретного работодателя, соответственно будет непросто доказать нарушение твоих прав.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>При заключении трудового договора, один экземпляр остается у тебя, другой у работодателя.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5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При заключении договора работодатель обязан выдать тебе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должностную инструкцию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– это документ, где будет написано, какую работу по своей должности ты обязан выполнять, как работник.</w:t>
            </w:r>
          </w:p>
          <w:p w:rsidR="00C8239A" w:rsidRPr="007838D0" w:rsidRDefault="00C8239A" w:rsidP="00C8239A">
            <w:pPr>
              <w:tabs>
                <w:tab w:val="left" w:pos="1843"/>
              </w:tabs>
              <w:jc w:val="both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ШАГ 6</w:t>
            </w:r>
          </w:p>
          <w:p w:rsidR="00C8239A" w:rsidRDefault="00C8239A" w:rsidP="00C8239A">
            <w:pPr>
              <w:spacing w:after="0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Работодатель перед рабочим днем обязан провести </w:t>
            </w:r>
            <w:r w:rsidRPr="007838D0"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  <w:t>вводный инструктаж по технике безопасности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, </w:t>
            </w:r>
            <w:r w:rsidR="00D20DA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после этого </w:t>
            </w:r>
            <w:r w:rsidRPr="007838D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тебе нужно будет поставить подпись о том, что ты прошел</w:t>
            </w:r>
            <w:r w:rsidR="00D20DA0">
              <w:rPr>
                <w:rFonts w:cstheme="minorHAnsi"/>
                <w:color w:val="000000" w:themeColor="text1"/>
                <w:sz w:val="18"/>
                <w:shd w:val="clear" w:color="auto" w:fill="FFFFFF"/>
              </w:rPr>
              <w:t xml:space="preserve"> инструктаж.</w:t>
            </w:r>
          </w:p>
          <w:p w:rsidR="00C8239A" w:rsidRDefault="00C8239A" w:rsidP="00C8239A">
            <w:pPr>
              <w:spacing w:after="0"/>
              <w:rPr>
                <w:rFonts w:cstheme="minorHAnsi"/>
                <w:color w:val="000000" w:themeColor="text1"/>
                <w:sz w:val="18"/>
                <w:shd w:val="clear" w:color="auto" w:fill="FFFFFF"/>
              </w:rPr>
            </w:pPr>
          </w:p>
          <w:p w:rsidR="00C8239A" w:rsidRDefault="00C8239A" w:rsidP="00C8239A">
            <w:pPr>
              <w:tabs>
                <w:tab w:val="left" w:pos="1843"/>
              </w:tabs>
              <w:jc w:val="center"/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color w:val="000000" w:themeColor="text1"/>
                <w:sz w:val="18"/>
                <w:highlight w:val="yellow"/>
                <w:shd w:val="clear" w:color="auto" w:fill="FFFFFF"/>
              </w:rPr>
              <w:t>ПОМНИ О ПРОДОЛЖИТЕЛЬНОСТИ ТВОЕГО РАБОЧЕГО ВРЕМЕНИ:</w:t>
            </w:r>
          </w:p>
          <w:p w:rsidR="00C8239A" w:rsidRPr="00763F71" w:rsidRDefault="00C8239A" w:rsidP="00C8239A">
            <w:pPr>
              <w:tabs>
                <w:tab w:val="left" w:pos="1843"/>
              </w:tabs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i/>
                <w:color w:val="000000" w:themeColor="text1"/>
                <w:sz w:val="20"/>
              </w:rPr>
              <w:t>Рабочая неделя:</w:t>
            </w:r>
          </w:p>
          <w:p w:rsidR="00C8239A" w:rsidRPr="00763F71" w:rsidRDefault="00C8239A" w:rsidP="00C8239A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/>
              <w:jc w:val="both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763F71">
              <w:rPr>
                <w:rFonts w:eastAsia="Times New Roman" w:cstheme="minorHAnsi"/>
                <w:b/>
                <w:bCs/>
                <w:color w:val="000000" w:themeColor="text1"/>
                <w:sz w:val="18"/>
                <w:lang w:eastAsia="ru-RU"/>
              </w:rPr>
              <w:t xml:space="preserve">НЕ БОЛЕЕ </w:t>
            </w:r>
            <w:r w:rsidRPr="00763F71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>24 часов – если ты не достиг 16 лет;</w:t>
            </w:r>
            <w:r w:rsidRPr="00083C83">
              <w:rPr>
                <w:noProof/>
                <w:lang w:eastAsia="ru-RU"/>
              </w:rPr>
              <w:t xml:space="preserve"> </w:t>
            </w:r>
          </w:p>
          <w:p w:rsidR="00C8239A" w:rsidRPr="00763F71" w:rsidRDefault="00C8239A" w:rsidP="00C8239A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/>
              <w:jc w:val="both"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763F71">
              <w:rPr>
                <w:rFonts w:eastAsia="Times New Roman" w:cstheme="minorHAnsi"/>
                <w:b/>
                <w:color w:val="000000" w:themeColor="text1"/>
                <w:sz w:val="18"/>
                <w:lang w:eastAsia="ru-RU"/>
              </w:rPr>
              <w:t>НЕ БОЛЕЕ</w:t>
            </w:r>
            <w:r w:rsidRPr="00763F71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 xml:space="preserve"> 35 часов – если тебе от 16 до 18 лет.</w:t>
            </w:r>
            <w:r w:rsidRPr="00083C83">
              <w:t xml:space="preserve"> </w:t>
            </w:r>
          </w:p>
          <w:p w:rsidR="00C8239A" w:rsidRPr="00763F71" w:rsidRDefault="00C8239A" w:rsidP="00C8239A">
            <w:pPr>
              <w:pStyle w:val="a3"/>
              <w:numPr>
                <w:ilvl w:val="0"/>
                <w:numId w:val="7"/>
              </w:numPr>
              <w:tabs>
                <w:tab w:val="left" w:pos="1843"/>
              </w:tabs>
              <w:spacing w:after="0"/>
              <w:jc w:val="both"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  <w:p w:rsidR="00C8239A" w:rsidRPr="008F6EDE" w:rsidRDefault="00C8239A" w:rsidP="00C8239A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</w:pPr>
            <w:r w:rsidRPr="008F6EDE"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  <w:t>Если ты учишься в школе и в свободное от учебы время работаешь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  <w:t xml:space="preserve"> </w:t>
            </w:r>
            <w:r w:rsidRPr="008F6EDE">
              <w:rPr>
                <w:rFonts w:eastAsia="Times New Roman" w:cstheme="minorHAnsi"/>
                <w:b/>
                <w:bCs/>
                <w:color w:val="000000" w:themeColor="text1"/>
                <w:sz w:val="20"/>
                <w:lang w:eastAsia="ru-RU"/>
              </w:rPr>
              <w:t>в течение учебного года:</w:t>
            </w:r>
          </w:p>
          <w:p w:rsidR="00C8239A" w:rsidRPr="00083C83" w:rsidRDefault="00C8239A" w:rsidP="00C8239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83C83">
              <w:rPr>
                <w:rFonts w:eastAsia="Times New Roman" w:cstheme="minorHAnsi"/>
                <w:b/>
                <w:color w:val="000000" w:themeColor="text1"/>
                <w:sz w:val="18"/>
                <w:lang w:eastAsia="ru-RU"/>
              </w:rPr>
              <w:t>НЕ БОЛЕЕ</w:t>
            </w:r>
            <w:r w:rsidRPr="00083C83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 xml:space="preserve"> 12 часов в неделю – если ты не достиг 16 лет;</w:t>
            </w:r>
          </w:p>
          <w:p w:rsidR="00C8239A" w:rsidRPr="00D20DA0" w:rsidRDefault="00C8239A" w:rsidP="00C8239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7838D0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-734060</wp:posOffset>
                  </wp:positionV>
                  <wp:extent cx="1275715" cy="1275715"/>
                  <wp:effectExtent l="0" t="0" r="635" b="635"/>
                  <wp:wrapThrough wrapText="bothSides">
                    <wp:wrapPolygon edited="0">
                      <wp:start x="12902" y="0"/>
                      <wp:lineTo x="6128" y="1290"/>
                      <wp:lineTo x="2580" y="2903"/>
                      <wp:lineTo x="2580" y="7419"/>
                      <wp:lineTo x="2903" y="10322"/>
                      <wp:lineTo x="0" y="14837"/>
                      <wp:lineTo x="0" y="21288"/>
                      <wp:lineTo x="15482" y="21288"/>
                      <wp:lineTo x="16127" y="20643"/>
                      <wp:lineTo x="16450" y="15482"/>
                      <wp:lineTo x="21288" y="8386"/>
                      <wp:lineTo x="21288" y="2258"/>
                      <wp:lineTo x="18063" y="0"/>
                      <wp:lineTo x="12902" y="0"/>
                    </wp:wrapPolygon>
                  </wp:wrapThrough>
                  <wp:docPr id="10" name="Рисунок 10" descr="Рабочее время – Бесплатные иконки: лю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абочее время – Бесплатные иконки: лю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3C83">
              <w:rPr>
                <w:rFonts w:eastAsia="Times New Roman" w:cstheme="minorHAnsi"/>
                <w:b/>
                <w:color w:val="000000" w:themeColor="text1"/>
                <w:sz w:val="18"/>
                <w:lang w:eastAsia="ru-RU"/>
              </w:rPr>
              <w:t>НЕ БОЛЕЕ</w:t>
            </w:r>
            <w:r w:rsidRPr="00083C83">
              <w:rPr>
                <w:rFonts w:eastAsia="Times New Roman" w:cstheme="minorHAnsi"/>
                <w:color w:val="000000" w:themeColor="text1"/>
                <w:sz w:val="18"/>
                <w:lang w:eastAsia="ru-RU"/>
              </w:rPr>
              <w:t xml:space="preserve"> 17,5 часов – если тебе от 16 до 18 лет.</w:t>
            </w:r>
          </w:p>
          <w:p w:rsidR="00D20DA0" w:rsidRPr="00D20DA0" w:rsidRDefault="00D20DA0" w:rsidP="00D20DA0">
            <w:pPr>
              <w:tabs>
                <w:tab w:val="left" w:pos="1843"/>
              </w:tabs>
              <w:rPr>
                <w:rFonts w:cstheme="minorHAnsi"/>
                <w:b/>
                <w:color w:val="000000" w:themeColor="text1"/>
                <w:sz w:val="18"/>
                <w:shd w:val="clear" w:color="auto" w:fill="FFFFFF"/>
              </w:rPr>
            </w:pPr>
            <w:r w:rsidRPr="007838D0">
              <w:rPr>
                <w:rFonts w:cstheme="minorHAnsi"/>
                <w:b/>
                <w:i/>
                <w:color w:val="000000" w:themeColor="text1"/>
                <w:sz w:val="20"/>
              </w:rPr>
              <w:t xml:space="preserve">Рабочая </w:t>
            </w:r>
            <w:r>
              <w:rPr>
                <w:rFonts w:cstheme="minorHAnsi"/>
                <w:b/>
                <w:i/>
                <w:color w:val="000000" w:themeColor="text1"/>
                <w:sz w:val="20"/>
              </w:rPr>
              <w:t>смена</w:t>
            </w:r>
            <w:r w:rsidRPr="007838D0">
              <w:rPr>
                <w:rFonts w:cstheme="minorHAnsi"/>
                <w:b/>
                <w:i/>
                <w:color w:val="000000" w:themeColor="text1"/>
                <w:sz w:val="20"/>
              </w:rPr>
              <w:t>:</w:t>
            </w:r>
          </w:p>
          <w:p w:rsidR="00C8239A" w:rsidRPr="00083C83" w:rsidRDefault="00C8239A" w:rsidP="00C8239A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4 часов – если тебе от 14 до 15 лет;</w:t>
            </w:r>
          </w:p>
          <w:p w:rsidR="00C8239A" w:rsidRPr="00083C83" w:rsidRDefault="00C8239A" w:rsidP="00C8239A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5 часов – если тебе от 15 до 16 лет;</w:t>
            </w:r>
          </w:p>
          <w:p w:rsidR="000417D4" w:rsidRPr="0098657D" w:rsidRDefault="00C8239A" w:rsidP="0098657D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r w:rsidRPr="00083C83">
              <w:rPr>
                <w:rFonts w:cstheme="minorHAnsi"/>
                <w:b/>
                <w:sz w:val="18"/>
              </w:rPr>
              <w:t>НЕ БОЛЕЕ</w:t>
            </w:r>
            <w:r w:rsidRPr="00083C83">
              <w:rPr>
                <w:rFonts w:cstheme="minorHAnsi"/>
                <w:sz w:val="18"/>
              </w:rPr>
              <w:t xml:space="preserve"> 7 часов – если тебе от 16 до 18 лет.</w:t>
            </w:r>
          </w:p>
        </w:tc>
      </w:tr>
    </w:tbl>
    <w:p w:rsidR="000417D4" w:rsidRPr="0098657D" w:rsidRDefault="000417D4" w:rsidP="0098657D">
      <w:pPr>
        <w:tabs>
          <w:tab w:val="left" w:pos="0"/>
        </w:tabs>
      </w:pPr>
      <w:bookmarkStart w:id="0" w:name="_GoBack"/>
      <w:bookmarkEnd w:id="0"/>
    </w:p>
    <w:sectPr w:rsidR="000417D4" w:rsidRPr="0098657D" w:rsidSect="000417D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51" w:rsidRDefault="00492F51" w:rsidP="000417D4">
      <w:pPr>
        <w:spacing w:after="0" w:line="240" w:lineRule="auto"/>
      </w:pPr>
      <w:r>
        <w:separator/>
      </w:r>
    </w:p>
  </w:endnote>
  <w:endnote w:type="continuationSeparator" w:id="0">
    <w:p w:rsidR="00492F51" w:rsidRDefault="00492F51" w:rsidP="0004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51" w:rsidRDefault="00492F51" w:rsidP="000417D4">
      <w:pPr>
        <w:spacing w:after="0" w:line="240" w:lineRule="auto"/>
      </w:pPr>
      <w:r>
        <w:separator/>
      </w:r>
    </w:p>
  </w:footnote>
  <w:footnote w:type="continuationSeparator" w:id="0">
    <w:p w:rsidR="00492F51" w:rsidRDefault="00492F51" w:rsidP="0004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1052"/>
    <w:multiLevelType w:val="hybridMultilevel"/>
    <w:tmpl w:val="4536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7B28"/>
    <w:multiLevelType w:val="hybridMultilevel"/>
    <w:tmpl w:val="EC10A8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522E3E"/>
    <w:multiLevelType w:val="hybridMultilevel"/>
    <w:tmpl w:val="697653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163DA5"/>
    <w:multiLevelType w:val="hybridMultilevel"/>
    <w:tmpl w:val="2F624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7E8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1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62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8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AE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C7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2D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C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34457"/>
    <w:multiLevelType w:val="hybridMultilevel"/>
    <w:tmpl w:val="F59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E0850"/>
    <w:multiLevelType w:val="hybridMultilevel"/>
    <w:tmpl w:val="232EFEB0"/>
    <w:lvl w:ilvl="0" w:tplc="3BF46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CC9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BAE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6802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2A1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724D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543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5CC8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32E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46DC1"/>
    <w:multiLevelType w:val="hybridMultilevel"/>
    <w:tmpl w:val="C4B62B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BBAF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222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3C9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223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92B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10BF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1A2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AEC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FC"/>
    <w:rsid w:val="000417D4"/>
    <w:rsid w:val="00492F51"/>
    <w:rsid w:val="004B613E"/>
    <w:rsid w:val="005152BC"/>
    <w:rsid w:val="006073B2"/>
    <w:rsid w:val="00613CB4"/>
    <w:rsid w:val="008046FC"/>
    <w:rsid w:val="008C61FC"/>
    <w:rsid w:val="0098657D"/>
    <w:rsid w:val="00C040A0"/>
    <w:rsid w:val="00C8239A"/>
    <w:rsid w:val="00D20DA0"/>
    <w:rsid w:val="00DD11D6"/>
    <w:rsid w:val="00E60B08"/>
    <w:rsid w:val="00E85BFA"/>
    <w:rsid w:val="00F3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3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3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7D4"/>
  </w:style>
  <w:style w:type="paragraph" w:styleId="aa">
    <w:name w:val="footer"/>
    <w:basedOn w:val="a"/>
    <w:link w:val="ab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3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3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7D4"/>
  </w:style>
  <w:style w:type="paragraph" w:styleId="aa">
    <w:name w:val="footer"/>
    <w:basedOn w:val="a"/>
    <w:link w:val="ab"/>
    <w:uiPriority w:val="99"/>
    <w:unhideWhenUsed/>
    <w:rsid w:val="0004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vk.com/uprkurgan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3015&amp;dst=100013&amp;field=134&amp;date=13.12.20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maps/@55.444557,65.36212,3a,75y,96.97h,89.07t/data=!3m4!1e1!3m2!1s-n7RMafJOMbGyYPPKi-tbA!2e0!6m1!1e1?hl=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trudvsem.ru/information-pages/service-temporary-employment-undera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3823/f0f7705ff869c0774d80d17729dbedaa3b3eec80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Бородина</dc:creator>
  <cp:lastModifiedBy>общий отдел</cp:lastModifiedBy>
  <cp:revision>2</cp:revision>
  <dcterms:created xsi:type="dcterms:W3CDTF">2025-05-29T09:10:00Z</dcterms:created>
  <dcterms:modified xsi:type="dcterms:W3CDTF">2025-05-29T09:10:00Z</dcterms:modified>
</cp:coreProperties>
</file>